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FB62" w14:textId="77777777" w:rsidR="008571AF" w:rsidRDefault="008571AF" w:rsidP="008571AF">
      <w:r>
        <w:t xml:space="preserve">Quinze ans après, Calogero retrouvera les théâtres dès septembre 2025 pour une tournée évènement de plus de 150 dates. </w:t>
      </w:r>
    </w:p>
    <w:p w14:paraId="3067D19E" w14:textId="77777777" w:rsidR="008571AF" w:rsidRDefault="008571AF" w:rsidP="008571AF">
      <w:r>
        <w:t>Après avoir sillonné les Zénith et Arena, il revient sur scène dans des lieux plus intimistes pour offrir un résumé de son parcours en concert, avec une sélection de « morceaux choisis » issus de son répertoire et présentés dans des versions inédites.</w:t>
      </w:r>
    </w:p>
    <w:p w14:paraId="19E16D59" w14:textId="77777777" w:rsidR="008571AF" w:rsidRDefault="008571AF" w:rsidP="008571AF"/>
    <w:p w14:paraId="52391618" w14:textId="782CA5BA" w:rsidR="009B7FC5" w:rsidRDefault="008571AF" w:rsidP="008571AF">
      <w:r>
        <w:t>Infos sur Calogero.fr</w:t>
      </w:r>
    </w:p>
    <w:sectPr w:rsidR="009B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AF"/>
    <w:rsid w:val="0014263F"/>
    <w:rsid w:val="008571AF"/>
    <w:rsid w:val="009B7FC5"/>
    <w:rsid w:val="00D32BD7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1BA50"/>
  <w15:chartTrackingRefBased/>
  <w15:docId w15:val="{379AB4CB-599F-E741-80FA-4F4656CA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7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7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7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7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71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71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71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71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7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7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7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71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71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71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71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71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71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71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71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71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71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71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71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7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71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7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 RODRIGUEZ DIAZ</dc:creator>
  <cp:keywords/>
  <dc:description/>
  <cp:lastModifiedBy>Maryn RODRIGUEZ DIAZ</cp:lastModifiedBy>
  <cp:revision>1</cp:revision>
  <dcterms:created xsi:type="dcterms:W3CDTF">2025-03-03T08:09:00Z</dcterms:created>
  <dcterms:modified xsi:type="dcterms:W3CDTF">2025-03-03T08:10:00Z</dcterms:modified>
</cp:coreProperties>
</file>