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F963" w14:textId="33E49977" w:rsidR="00000000" w:rsidRDefault="00B804AB">
      <w:r>
        <w:rPr>
          <w:rFonts w:ascii="Helvetica Neue" w:hAnsi="Helvetica Neue"/>
          <w:i/>
          <w:iCs/>
          <w:color w:val="212121"/>
        </w:rPr>
        <w:t>Justice sera de retour sur scène à Nantes au Zénith Métropole le 4 février 2025 à l’occasion de leur tournée événement accompagnant la sortie de leur nouvel album « Hyperdrama » paru en avril dernier</w:t>
      </w:r>
      <w:r>
        <w:rPr>
          <w:rFonts w:ascii="Helvetica Neue" w:hAnsi="Helvetica Neue"/>
          <w:color w:val="212121"/>
        </w:rPr>
        <w:t>.</w:t>
      </w:r>
    </w:p>
    <w:sectPr w:rsidR="00D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24"/>
    <w:rsid w:val="00152CC9"/>
    <w:rsid w:val="001F12C5"/>
    <w:rsid w:val="004C7A24"/>
    <w:rsid w:val="00A81E4E"/>
    <w:rsid w:val="00A84C47"/>
    <w:rsid w:val="00B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1175-9D4B-4AB1-83E1-AD2E2DB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2024-06-21T12:34:00Z</dcterms:created>
  <dcterms:modified xsi:type="dcterms:W3CDTF">2024-06-21T12:34:00Z</dcterms:modified>
</cp:coreProperties>
</file>